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08" w:rsidRPr="00870F1F" w:rsidRDefault="00EF7C08" w:rsidP="00EF7C08">
      <w:pPr>
        <w:jc w:val="center"/>
        <w:rPr>
          <w:rFonts w:ascii="Bookman Old Style" w:hAnsi="Bookman Old Style" w:cs="Arial"/>
          <w:b/>
          <w:sz w:val="44"/>
          <w:szCs w:val="44"/>
        </w:rPr>
      </w:pPr>
      <w:bookmarkStart w:id="0" w:name="_GoBack"/>
      <w:bookmarkEnd w:id="0"/>
      <w:r w:rsidRPr="00870F1F">
        <w:rPr>
          <w:rFonts w:ascii="Bookman Old Style" w:hAnsi="Bookman Old Style" w:cs="Arial"/>
          <w:b/>
          <w:sz w:val="44"/>
          <w:szCs w:val="44"/>
        </w:rPr>
        <w:t xml:space="preserve">COMISIÓN DIOCESANA </w:t>
      </w:r>
    </w:p>
    <w:p w:rsidR="00EF7C08" w:rsidRPr="00870F1F" w:rsidRDefault="00EF7C08" w:rsidP="00EF7C08">
      <w:pPr>
        <w:jc w:val="center"/>
        <w:rPr>
          <w:rFonts w:ascii="Bookman Old Style" w:hAnsi="Bookman Old Style" w:cs="Arial"/>
          <w:b/>
          <w:sz w:val="44"/>
          <w:szCs w:val="44"/>
        </w:rPr>
      </w:pPr>
      <w:r w:rsidRPr="00870F1F">
        <w:rPr>
          <w:rFonts w:ascii="Bookman Old Style" w:hAnsi="Bookman Old Style" w:cs="Arial"/>
          <w:b/>
          <w:sz w:val="44"/>
          <w:szCs w:val="44"/>
        </w:rPr>
        <w:t>PARA LA PASTORAL LITÚRGICA</w:t>
      </w:r>
    </w:p>
    <w:p w:rsidR="00EF7C08" w:rsidRPr="00870F1F" w:rsidRDefault="00EF7C08" w:rsidP="00EF7C08">
      <w:pPr>
        <w:pStyle w:val="Puesto"/>
        <w:rPr>
          <w:rFonts w:ascii="Bookman Old Style" w:hAnsi="Bookman Old Style"/>
          <w:i w:val="0"/>
          <w:color w:val="auto"/>
          <w:sz w:val="24"/>
          <w:szCs w:val="24"/>
        </w:rPr>
      </w:pPr>
      <w:r w:rsidRPr="00870F1F">
        <w:rPr>
          <w:rFonts w:ascii="Bookman Old Style" w:hAnsi="Bookman Old Style"/>
          <w:i w:val="0"/>
          <w:color w:val="auto"/>
          <w:sz w:val="24"/>
          <w:szCs w:val="24"/>
        </w:rPr>
        <w:t>MONICIONES Y ORACIONES UNIVERSALES</w:t>
      </w:r>
    </w:p>
    <w:p w:rsidR="00EF7C08" w:rsidRPr="00870F1F" w:rsidRDefault="00EF7C08" w:rsidP="00EF7C08">
      <w:pPr>
        <w:pStyle w:val="Puesto"/>
        <w:rPr>
          <w:rFonts w:ascii="Bookman Old Style" w:hAnsi="Bookman Old Style"/>
          <w:i w:val="0"/>
          <w:color w:val="auto"/>
          <w:sz w:val="24"/>
          <w:szCs w:val="24"/>
        </w:rPr>
      </w:pPr>
      <w:r w:rsidRPr="00870F1F">
        <w:rPr>
          <w:rFonts w:ascii="Bookman Old Style" w:hAnsi="Bookman Old Style"/>
          <w:i w:val="0"/>
          <w:color w:val="auto"/>
          <w:sz w:val="24"/>
          <w:szCs w:val="24"/>
        </w:rPr>
        <w:t>PARA LAS  CELEBRACIONES DOMINICALES Y FESTIVAS</w:t>
      </w:r>
    </w:p>
    <w:p w:rsidR="00EF7C08" w:rsidRPr="00870F1F" w:rsidRDefault="00EF7C08" w:rsidP="00EF7C08">
      <w:pPr>
        <w:pStyle w:val="Cuadrculamedia21"/>
        <w:jc w:val="center"/>
        <w:rPr>
          <w:rFonts w:ascii="Bookman Old Style" w:hAnsi="Bookman Old Style"/>
          <w:b/>
          <w:color w:val="4472C4" w:themeColor="accent1"/>
          <w:sz w:val="24"/>
          <w:szCs w:val="24"/>
        </w:rPr>
      </w:pPr>
      <w:r w:rsidRPr="00870F1F">
        <w:rPr>
          <w:rFonts w:ascii="Bookman Old Style" w:hAnsi="Bookman Old Style"/>
          <w:b/>
          <w:color w:val="4472C4" w:themeColor="accent1"/>
          <w:sz w:val="24"/>
          <w:szCs w:val="24"/>
        </w:rPr>
        <w:t>V DOMINGO DE CUARESMA.</w:t>
      </w:r>
    </w:p>
    <w:p w:rsidR="00EF7C08" w:rsidRPr="00870F1F" w:rsidRDefault="00EF7C08" w:rsidP="00EF7C08">
      <w:pPr>
        <w:pStyle w:val="Cuadrculamedia21"/>
        <w:tabs>
          <w:tab w:val="left" w:pos="6436"/>
        </w:tabs>
        <w:jc w:val="center"/>
        <w:rPr>
          <w:rFonts w:ascii="Bookman Old Style" w:hAnsi="Bookman Old Style"/>
          <w:b/>
          <w:color w:val="4472C4" w:themeColor="accent1"/>
          <w:sz w:val="24"/>
          <w:szCs w:val="24"/>
        </w:rPr>
      </w:pPr>
      <w:r w:rsidRPr="00870F1F">
        <w:rPr>
          <w:rFonts w:ascii="Bookman Old Style" w:hAnsi="Bookman Old Style"/>
          <w:b/>
          <w:color w:val="4472C4" w:themeColor="accent1"/>
          <w:sz w:val="24"/>
          <w:szCs w:val="24"/>
        </w:rPr>
        <w:t>2 de Abril</w:t>
      </w: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/>
          <w:sz w:val="24"/>
          <w:szCs w:val="24"/>
        </w:rPr>
      </w:pP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/>
          <w:b/>
          <w:sz w:val="24"/>
          <w:szCs w:val="24"/>
        </w:rPr>
      </w:pPr>
      <w:r w:rsidRPr="00870F1F">
        <w:rPr>
          <w:rFonts w:ascii="Bookman Old Style" w:hAnsi="Bookman Old Style"/>
          <w:b/>
          <w:sz w:val="24"/>
          <w:szCs w:val="24"/>
        </w:rPr>
        <w:t>Monición de entrada.</w:t>
      </w:r>
    </w:p>
    <w:p w:rsidR="00EF7C08" w:rsidRPr="00870F1F" w:rsidRDefault="00EF7C08" w:rsidP="00EF7C0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70F1F">
        <w:rPr>
          <w:rFonts w:ascii="Times New Roman" w:hAnsi="Times New Roman"/>
          <w:sz w:val="24"/>
          <w:szCs w:val="24"/>
        </w:rPr>
        <w:t>Bienvenidos a esta eucaristía, y</w:t>
      </w:r>
      <w:r w:rsidRPr="00870F1F">
        <w:rPr>
          <w:rFonts w:ascii="Bookman Old Style" w:hAnsi="Bookman Old Style" w:cs="Arial"/>
          <w:sz w:val="24"/>
          <w:szCs w:val="24"/>
        </w:rPr>
        <w:t xml:space="preserve">a estamos cerca de la Semana Santa y </w:t>
      </w:r>
      <w:r w:rsidRPr="00870F1F">
        <w:rPr>
          <w:rFonts w:ascii="Times New Roman" w:hAnsi="Times New Roman"/>
          <w:sz w:val="24"/>
          <w:szCs w:val="24"/>
        </w:rPr>
        <w:t>la celebración de hoy nos presenta a Jesús como resurrección y vida; experimentemos la importancia de éste episodio que es precisamente la salvación que Dios nos ofrece por Jesucristo para todos, los que estemos dispuestos a reconocerle, como Señor de nuestra vida.</w:t>
      </w: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 w:cs="Arial"/>
          <w:sz w:val="24"/>
          <w:szCs w:val="24"/>
        </w:rPr>
      </w:pP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/>
          <w:b/>
          <w:sz w:val="24"/>
          <w:szCs w:val="24"/>
        </w:rPr>
      </w:pPr>
      <w:r w:rsidRPr="00870F1F">
        <w:rPr>
          <w:rFonts w:ascii="Bookman Old Style" w:hAnsi="Bookman Old Style"/>
          <w:b/>
          <w:sz w:val="24"/>
          <w:szCs w:val="24"/>
        </w:rPr>
        <w:t>Primera lectura.</w:t>
      </w: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 w:cs="Arial"/>
          <w:sz w:val="24"/>
          <w:szCs w:val="24"/>
        </w:rPr>
      </w:pPr>
      <w:r w:rsidRPr="00870F1F">
        <w:rPr>
          <w:rFonts w:ascii="Bookman Old Style" w:hAnsi="Bookman Old Style" w:cs="Arial"/>
          <w:sz w:val="24"/>
          <w:szCs w:val="24"/>
        </w:rPr>
        <w:t xml:space="preserve">El profeta Ezequiel nos muestra la cruel realidad de la vida. La vida fácil, nos lleva a una muerte en el pecado. Dios cumple sus promesas y nos da la esperanza de una vida nueva. </w:t>
      </w: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/>
          <w:sz w:val="24"/>
          <w:szCs w:val="24"/>
        </w:rPr>
      </w:pP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/>
          <w:b/>
          <w:sz w:val="24"/>
          <w:szCs w:val="24"/>
        </w:rPr>
      </w:pPr>
      <w:r w:rsidRPr="00870F1F">
        <w:rPr>
          <w:rFonts w:ascii="Bookman Old Style" w:hAnsi="Bookman Old Style"/>
          <w:b/>
          <w:sz w:val="24"/>
          <w:szCs w:val="24"/>
        </w:rPr>
        <w:t xml:space="preserve">Salmo.    </w:t>
      </w: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 w:cs="Arial"/>
          <w:sz w:val="24"/>
          <w:szCs w:val="24"/>
        </w:rPr>
      </w:pPr>
      <w:r w:rsidRPr="00870F1F">
        <w:rPr>
          <w:rFonts w:ascii="Bookman Old Style" w:hAnsi="Bookman Old Style" w:cs="Arial"/>
          <w:sz w:val="24"/>
          <w:szCs w:val="24"/>
        </w:rPr>
        <w:t xml:space="preserve">Alabemos a Dios con alegría cantando: </w:t>
      </w:r>
      <w:r w:rsidRPr="00870F1F">
        <w:rPr>
          <w:rFonts w:ascii="Bookman Old Style" w:hAnsi="Bookman Old Style" w:cs="Arial"/>
          <w:b/>
          <w:i/>
          <w:sz w:val="24"/>
          <w:szCs w:val="24"/>
        </w:rPr>
        <w:t>“Perdónanos, Señor, y viviremos.”.</w:t>
      </w: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/>
          <w:sz w:val="24"/>
          <w:szCs w:val="24"/>
        </w:rPr>
      </w:pP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/>
          <w:b/>
          <w:sz w:val="24"/>
          <w:szCs w:val="24"/>
        </w:rPr>
      </w:pPr>
      <w:r w:rsidRPr="00870F1F">
        <w:rPr>
          <w:rFonts w:ascii="Bookman Old Style" w:hAnsi="Bookman Old Style"/>
          <w:b/>
          <w:sz w:val="24"/>
          <w:szCs w:val="24"/>
        </w:rPr>
        <w:t>Segunda lectura.</w:t>
      </w: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 w:cs="Arial"/>
          <w:sz w:val="24"/>
          <w:szCs w:val="24"/>
        </w:rPr>
      </w:pPr>
      <w:r w:rsidRPr="00870F1F">
        <w:rPr>
          <w:rFonts w:ascii="Bookman Old Style" w:hAnsi="Bookman Old Style" w:cs="Arial"/>
          <w:sz w:val="24"/>
          <w:szCs w:val="24"/>
        </w:rPr>
        <w:t xml:space="preserve">San Pablo nos dice las características pecaminosas de nuestra naturaleza humana. Se nos invita a vivir una vida nueva no le demos la espalda a Dios.  </w:t>
      </w: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 w:cs="Arial"/>
          <w:sz w:val="24"/>
          <w:szCs w:val="24"/>
        </w:rPr>
      </w:pP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 w:cs="Arial"/>
          <w:b/>
          <w:sz w:val="24"/>
          <w:szCs w:val="24"/>
        </w:rPr>
      </w:pPr>
      <w:r w:rsidRPr="00870F1F">
        <w:rPr>
          <w:rFonts w:ascii="Bookman Old Style" w:hAnsi="Bookman Old Style" w:cs="Arial"/>
          <w:b/>
          <w:sz w:val="24"/>
          <w:szCs w:val="24"/>
        </w:rPr>
        <w:t>Evangelio</w:t>
      </w: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Sigue resonando </w:t>
      </w:r>
      <w:r w:rsidRPr="00870F1F">
        <w:rPr>
          <w:rFonts w:ascii="Bookman Old Style" w:hAnsi="Bookman Old Style" w:cs="Arial"/>
          <w:sz w:val="24"/>
          <w:szCs w:val="24"/>
        </w:rPr>
        <w:t>la invitación a la conversión y el encuentro con Cristo. el Señor nos exhorta a que meditemos determinadamente en su promesa de ofrecernos una vida nueva más allá de esta vida temporal.</w:t>
      </w:r>
      <w:r>
        <w:rPr>
          <w:rFonts w:ascii="Bookman Old Style" w:hAnsi="Bookman Old Style" w:cs="Arial"/>
          <w:sz w:val="24"/>
          <w:szCs w:val="24"/>
        </w:rPr>
        <w:t xml:space="preserve"> Aclamé</w:t>
      </w:r>
      <w:r w:rsidRPr="00870F1F">
        <w:rPr>
          <w:rFonts w:ascii="Bookman Old Style" w:hAnsi="Bookman Old Style" w:cs="Arial"/>
          <w:sz w:val="24"/>
          <w:szCs w:val="24"/>
        </w:rPr>
        <w:t>mos</w:t>
      </w:r>
      <w:r>
        <w:rPr>
          <w:rFonts w:ascii="Bookman Old Style" w:hAnsi="Bookman Old Style" w:cs="Arial"/>
          <w:sz w:val="24"/>
          <w:szCs w:val="24"/>
        </w:rPr>
        <w:t>lo</w:t>
      </w:r>
      <w:r w:rsidRPr="00870F1F">
        <w:rPr>
          <w:rFonts w:ascii="Bookman Old Style" w:hAnsi="Bookman Old Style" w:cs="Arial"/>
          <w:sz w:val="24"/>
          <w:szCs w:val="24"/>
        </w:rPr>
        <w:t xml:space="preserve"> de pie</w:t>
      </w:r>
      <w:r>
        <w:rPr>
          <w:rFonts w:ascii="Bookman Old Style" w:hAnsi="Bookman Old Style" w:cs="Arial"/>
          <w:sz w:val="24"/>
          <w:szCs w:val="24"/>
        </w:rPr>
        <w:t>:</w:t>
      </w: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 w:cs="Arial"/>
          <w:sz w:val="24"/>
          <w:szCs w:val="24"/>
        </w:rPr>
      </w:pP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/>
          <w:sz w:val="24"/>
          <w:szCs w:val="24"/>
        </w:rPr>
      </w:pPr>
    </w:p>
    <w:p w:rsidR="00EF7C08" w:rsidRPr="00870F1F" w:rsidRDefault="00EF7C08" w:rsidP="00EF7C08">
      <w:pPr>
        <w:pStyle w:val="Cuadrculamedia21"/>
        <w:jc w:val="center"/>
        <w:rPr>
          <w:rFonts w:ascii="Bookman Old Style" w:hAnsi="Bookman Old Style"/>
          <w:b/>
          <w:color w:val="4472C4" w:themeColor="accent1"/>
          <w:sz w:val="36"/>
          <w:szCs w:val="36"/>
        </w:rPr>
      </w:pPr>
      <w:r w:rsidRPr="00870F1F">
        <w:rPr>
          <w:rFonts w:ascii="Bookman Old Style" w:hAnsi="Bookman Old Style"/>
          <w:sz w:val="24"/>
          <w:szCs w:val="24"/>
        </w:rPr>
        <w:br w:type="page"/>
      </w:r>
      <w:r w:rsidRPr="00870F1F">
        <w:rPr>
          <w:rFonts w:ascii="Bookman Old Style" w:hAnsi="Bookman Old Style"/>
          <w:b/>
          <w:color w:val="4472C4" w:themeColor="accent1"/>
          <w:sz w:val="36"/>
          <w:szCs w:val="36"/>
        </w:rPr>
        <w:lastRenderedPageBreak/>
        <w:t>Oración de los fieles.</w:t>
      </w:r>
    </w:p>
    <w:p w:rsidR="00EF7C08" w:rsidRPr="00870F1F" w:rsidRDefault="00EF7C08" w:rsidP="00EF7C08">
      <w:pPr>
        <w:pStyle w:val="Cuadrculamedia21"/>
        <w:jc w:val="center"/>
        <w:rPr>
          <w:rFonts w:ascii="Bookman Old Style" w:hAnsi="Bookman Old Style"/>
          <w:b/>
          <w:color w:val="4472C4" w:themeColor="accent1"/>
          <w:sz w:val="36"/>
          <w:szCs w:val="36"/>
        </w:rPr>
      </w:pPr>
      <w:r w:rsidRPr="00870F1F">
        <w:rPr>
          <w:rFonts w:ascii="Bookman Old Style" w:hAnsi="Bookman Old Style"/>
          <w:b/>
          <w:color w:val="4472C4" w:themeColor="accent1"/>
          <w:sz w:val="36"/>
          <w:szCs w:val="36"/>
        </w:rPr>
        <w:t>2 de abril</w:t>
      </w:r>
    </w:p>
    <w:p w:rsidR="00EF7C08" w:rsidRPr="00870F1F" w:rsidRDefault="00EF7C08" w:rsidP="00EF7C08">
      <w:pPr>
        <w:pStyle w:val="Cuadrculamedia21"/>
        <w:jc w:val="center"/>
        <w:rPr>
          <w:rFonts w:ascii="Bookman Old Style" w:hAnsi="Bookman Old Style"/>
          <w:sz w:val="24"/>
          <w:szCs w:val="24"/>
        </w:rPr>
      </w:pPr>
    </w:p>
    <w:p w:rsidR="00EF7C08" w:rsidRPr="00870F1F" w:rsidRDefault="00EF7C08" w:rsidP="00EF7C08">
      <w:pPr>
        <w:pStyle w:val="Listavistosa-nfasis11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870F1F">
        <w:rPr>
          <w:rFonts w:ascii="Bookman Old Style" w:hAnsi="Bookman Old Style" w:cs="Arial"/>
          <w:color w:val="FF0000"/>
          <w:sz w:val="24"/>
          <w:szCs w:val="24"/>
        </w:rPr>
        <w:t>Sacerdote:</w:t>
      </w:r>
      <w:r w:rsidRPr="00870F1F">
        <w:rPr>
          <w:rFonts w:ascii="Bookman Old Style" w:hAnsi="Bookman Old Style" w:cs="Arial"/>
          <w:sz w:val="24"/>
          <w:szCs w:val="24"/>
        </w:rPr>
        <w:t xml:space="preserve"> A Jesús, que es nuestra resurrección y nuestra vida, pidámosle por nosotros y por los hombres y mujeres del mundo entero. Después de cada petición diremos: </w:t>
      </w:r>
      <w:r w:rsidRPr="00870F1F">
        <w:rPr>
          <w:rFonts w:ascii="Bookman Old Style" w:hAnsi="Bookman Old Style" w:cs="Arial"/>
          <w:b/>
          <w:i/>
          <w:sz w:val="24"/>
          <w:szCs w:val="24"/>
        </w:rPr>
        <w:t>Señor de la Vida, escúchanos.</w:t>
      </w:r>
    </w:p>
    <w:p w:rsidR="00EF7C08" w:rsidRPr="00870F1F" w:rsidRDefault="00EF7C08" w:rsidP="00EF7C08">
      <w:pPr>
        <w:pStyle w:val="Listavistosa-nfasis11"/>
        <w:rPr>
          <w:rFonts w:ascii="Bookman Old Style" w:hAnsi="Bookman Old Style" w:cs="Arial"/>
          <w:sz w:val="24"/>
          <w:szCs w:val="24"/>
        </w:rPr>
      </w:pPr>
    </w:p>
    <w:p w:rsidR="00EF7C08" w:rsidRPr="00870F1F" w:rsidRDefault="00EF7C08" w:rsidP="00EF7C08">
      <w:pPr>
        <w:pStyle w:val="Listavistosa-nfasis11"/>
        <w:numPr>
          <w:ilvl w:val="0"/>
          <w:numId w:val="1"/>
        </w:numPr>
        <w:ind w:left="567"/>
        <w:jc w:val="both"/>
        <w:rPr>
          <w:rFonts w:ascii="Bookman Old Style" w:hAnsi="Bookman Old Style" w:cs="Arial"/>
          <w:sz w:val="24"/>
          <w:szCs w:val="24"/>
        </w:rPr>
      </w:pPr>
      <w:r w:rsidRPr="00870F1F">
        <w:rPr>
          <w:rFonts w:ascii="Bookman Old Style" w:hAnsi="Bookman Old Style" w:cs="Arial"/>
          <w:sz w:val="24"/>
          <w:szCs w:val="24"/>
        </w:rPr>
        <w:t>Por la Iglesia: para que quienes tienen el liderazgo en ella, la conduzcan con compromiso y humildad por los caminos enseñados por Cristo y no se aparten de la voluntad del Señor.</w:t>
      </w:r>
      <w:r w:rsidRPr="00870F1F">
        <w:rPr>
          <w:rFonts w:ascii="Bookman Old Style" w:hAnsi="Bookman Old Style" w:cs="Arial"/>
          <w:b/>
          <w:sz w:val="24"/>
          <w:szCs w:val="24"/>
        </w:rPr>
        <w:t xml:space="preserve"> Oremos.</w:t>
      </w:r>
    </w:p>
    <w:p w:rsidR="00EF7C08" w:rsidRPr="00870F1F" w:rsidRDefault="00EF7C08" w:rsidP="00EF7C08">
      <w:pPr>
        <w:pStyle w:val="Listavistosa-nfasis11"/>
        <w:ind w:left="567"/>
        <w:jc w:val="both"/>
        <w:rPr>
          <w:rFonts w:ascii="Bookman Old Style" w:hAnsi="Bookman Old Style" w:cs="Arial"/>
          <w:sz w:val="24"/>
          <w:szCs w:val="24"/>
        </w:rPr>
      </w:pPr>
    </w:p>
    <w:p w:rsidR="00EF7C08" w:rsidRPr="00870F1F" w:rsidRDefault="00EF7C08" w:rsidP="00EF7C08">
      <w:pPr>
        <w:pStyle w:val="Listavistosa-nfasis11"/>
        <w:numPr>
          <w:ilvl w:val="0"/>
          <w:numId w:val="1"/>
        </w:numPr>
        <w:ind w:left="567"/>
        <w:jc w:val="both"/>
        <w:rPr>
          <w:rFonts w:ascii="Bookman Old Style" w:hAnsi="Bookman Old Style" w:cs="Arial"/>
          <w:sz w:val="24"/>
          <w:szCs w:val="24"/>
        </w:rPr>
      </w:pPr>
      <w:r w:rsidRPr="00870F1F">
        <w:rPr>
          <w:rFonts w:ascii="Bookman Old Style" w:hAnsi="Bookman Old Style" w:cs="Arial"/>
          <w:sz w:val="24"/>
          <w:szCs w:val="24"/>
        </w:rPr>
        <w:t xml:space="preserve">Por los gobiernos del mundo y especialmente de nuestra Nación, para que promuevan leyes justas y sean promotores y defensores de la vida en todas sus expresiones, especialmente de los más desprotegidos. </w:t>
      </w:r>
      <w:r w:rsidRPr="00870F1F">
        <w:rPr>
          <w:rFonts w:ascii="Bookman Old Style" w:hAnsi="Bookman Old Style" w:cs="Arial"/>
          <w:b/>
          <w:sz w:val="24"/>
          <w:szCs w:val="24"/>
        </w:rPr>
        <w:t>Oremos.</w:t>
      </w:r>
    </w:p>
    <w:p w:rsidR="00EF7C08" w:rsidRPr="00870F1F" w:rsidRDefault="00EF7C08" w:rsidP="00EF7C08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EF7C08" w:rsidRPr="00870F1F" w:rsidRDefault="00EF7C08" w:rsidP="00EF7C08">
      <w:pPr>
        <w:pStyle w:val="Listavistosa-nfasis11"/>
        <w:numPr>
          <w:ilvl w:val="0"/>
          <w:numId w:val="1"/>
        </w:numPr>
        <w:ind w:left="567"/>
        <w:jc w:val="both"/>
        <w:rPr>
          <w:rFonts w:ascii="Bookman Old Style" w:hAnsi="Bookman Old Style" w:cs="Arial"/>
          <w:sz w:val="24"/>
          <w:szCs w:val="24"/>
        </w:rPr>
      </w:pPr>
      <w:r w:rsidRPr="00870F1F">
        <w:rPr>
          <w:rFonts w:ascii="Bookman Old Style" w:hAnsi="Bookman Old Style" w:cs="Arial"/>
          <w:sz w:val="24"/>
          <w:szCs w:val="24"/>
        </w:rPr>
        <w:t>Por el pueblo de Dios que peregrina en esta Arquidiócesis de Yucatán, para que sea dirigido con justicia y caridad y todos sus agentes de pastoral sean verdaderos servidores de Cristo.</w:t>
      </w:r>
      <w:r w:rsidRPr="00870F1F">
        <w:rPr>
          <w:rFonts w:ascii="Bookman Old Style" w:hAnsi="Bookman Old Style" w:cs="Arial"/>
          <w:b/>
          <w:sz w:val="24"/>
          <w:szCs w:val="24"/>
        </w:rPr>
        <w:t xml:space="preserve"> Oremos.</w:t>
      </w:r>
      <w:r w:rsidRPr="00870F1F">
        <w:rPr>
          <w:rFonts w:ascii="Bookman Old Style" w:hAnsi="Bookman Old Style" w:cs="Arial"/>
          <w:sz w:val="24"/>
          <w:szCs w:val="24"/>
        </w:rPr>
        <w:t xml:space="preserve"> </w:t>
      </w:r>
    </w:p>
    <w:p w:rsidR="00EF7C08" w:rsidRPr="00870F1F" w:rsidRDefault="00EF7C08" w:rsidP="00EF7C08">
      <w:pPr>
        <w:pStyle w:val="Listavistosa-nfasis11"/>
        <w:ind w:left="567"/>
        <w:jc w:val="both"/>
        <w:rPr>
          <w:rFonts w:ascii="Bookman Old Style" w:hAnsi="Bookman Old Style" w:cs="Arial"/>
          <w:sz w:val="24"/>
          <w:szCs w:val="24"/>
        </w:rPr>
      </w:pPr>
    </w:p>
    <w:p w:rsidR="00EF7C08" w:rsidRPr="00870F1F" w:rsidRDefault="00EF7C08" w:rsidP="00EF7C08">
      <w:pPr>
        <w:pStyle w:val="Listavistosa-nfasis11"/>
        <w:numPr>
          <w:ilvl w:val="0"/>
          <w:numId w:val="1"/>
        </w:numPr>
        <w:ind w:left="567"/>
        <w:jc w:val="both"/>
        <w:rPr>
          <w:rFonts w:ascii="Bookman Old Style" w:hAnsi="Bookman Old Style" w:cs="Arial"/>
          <w:sz w:val="24"/>
          <w:szCs w:val="24"/>
        </w:rPr>
      </w:pPr>
      <w:r w:rsidRPr="00870F1F">
        <w:rPr>
          <w:rFonts w:ascii="Bookman Old Style" w:hAnsi="Bookman Old Style" w:cs="Arial"/>
          <w:sz w:val="24"/>
          <w:szCs w:val="24"/>
        </w:rPr>
        <w:t>Por nuestros jóvenes: para que hagan un alto en medio de su agitado camino y puedan meditar el mensaje de Salvación que Cristo les ofrece como una oportunidad para respetar su vida y la vida de los demás.</w:t>
      </w:r>
      <w:r w:rsidRPr="00870F1F">
        <w:rPr>
          <w:rFonts w:ascii="Bookman Old Style" w:hAnsi="Bookman Old Style" w:cs="Arial"/>
          <w:b/>
          <w:sz w:val="24"/>
          <w:szCs w:val="24"/>
        </w:rPr>
        <w:t xml:space="preserve"> Oremos.</w:t>
      </w:r>
    </w:p>
    <w:p w:rsidR="00EF7C08" w:rsidRPr="00870F1F" w:rsidRDefault="00EF7C08" w:rsidP="00EF7C08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EF7C08" w:rsidRPr="00870F1F" w:rsidRDefault="00EF7C08" w:rsidP="00EF7C08">
      <w:pPr>
        <w:pStyle w:val="Listavistosa-nfasis11"/>
        <w:numPr>
          <w:ilvl w:val="0"/>
          <w:numId w:val="1"/>
        </w:numPr>
        <w:ind w:left="567"/>
        <w:jc w:val="both"/>
        <w:rPr>
          <w:rFonts w:ascii="Bookman Old Style" w:hAnsi="Bookman Old Style" w:cs="Arial"/>
          <w:sz w:val="24"/>
          <w:szCs w:val="24"/>
        </w:rPr>
      </w:pPr>
      <w:r w:rsidRPr="00870F1F">
        <w:rPr>
          <w:rFonts w:ascii="Bookman Old Style" w:hAnsi="Bookman Old Style" w:cs="Arial"/>
          <w:sz w:val="24"/>
          <w:szCs w:val="24"/>
        </w:rPr>
        <w:t xml:space="preserve">Por todos los que nos hemos reunido este domingo en esta iglesia de… N, para que experimentemos la vida nueva que Cristo nos ofrece y trabajemos incansablemente por hacer de este mundo un lugar más fraterno. </w:t>
      </w:r>
      <w:r w:rsidRPr="00870F1F">
        <w:rPr>
          <w:rFonts w:ascii="Bookman Old Style" w:hAnsi="Bookman Old Style" w:cs="Arial"/>
          <w:b/>
          <w:sz w:val="24"/>
          <w:szCs w:val="24"/>
        </w:rPr>
        <w:t>Oremos.</w:t>
      </w:r>
    </w:p>
    <w:p w:rsidR="00EF7C08" w:rsidRPr="00870F1F" w:rsidRDefault="00EF7C08" w:rsidP="00EF7C08">
      <w:pPr>
        <w:pStyle w:val="Listavistosa-nfasis11"/>
        <w:ind w:left="567"/>
        <w:jc w:val="both"/>
        <w:rPr>
          <w:rFonts w:ascii="Bookman Old Style" w:hAnsi="Bookman Old Style" w:cs="Arial"/>
          <w:sz w:val="24"/>
          <w:szCs w:val="24"/>
        </w:rPr>
      </w:pPr>
    </w:p>
    <w:p w:rsidR="00EF7C08" w:rsidRPr="00870F1F" w:rsidRDefault="00EF7C08" w:rsidP="00EF7C08">
      <w:pPr>
        <w:pStyle w:val="Cuadrculamedia21"/>
        <w:jc w:val="both"/>
        <w:rPr>
          <w:rFonts w:ascii="Bookman Old Style" w:hAnsi="Bookman Old Style" w:cs="Arial"/>
          <w:sz w:val="24"/>
          <w:szCs w:val="24"/>
        </w:rPr>
      </w:pPr>
      <w:r w:rsidRPr="00870F1F">
        <w:rPr>
          <w:rFonts w:ascii="Bookman Old Style" w:hAnsi="Bookman Old Style"/>
          <w:color w:val="FF0000"/>
          <w:sz w:val="24"/>
          <w:szCs w:val="24"/>
        </w:rPr>
        <w:t>Sacerdote:</w:t>
      </w:r>
      <w:r w:rsidRPr="00870F1F">
        <w:rPr>
          <w:rFonts w:ascii="Bookman Old Style" w:hAnsi="Bookman Old Style"/>
          <w:sz w:val="24"/>
          <w:szCs w:val="24"/>
        </w:rPr>
        <w:t xml:space="preserve"> </w:t>
      </w:r>
      <w:r w:rsidRPr="00870F1F">
        <w:rPr>
          <w:rFonts w:ascii="Bookman Old Style" w:hAnsi="Bookman Old Style" w:cs="Arial"/>
          <w:sz w:val="24"/>
          <w:szCs w:val="24"/>
        </w:rPr>
        <w:t>Escúchanos, Señor Jesús, y ten piedad de nosotros y de toda la humanidad, permitiéndonos experimentar tu amor y tu misericordia. Tú que vives y reinas por los siglos de los siglos. Amén.</w:t>
      </w:r>
    </w:p>
    <w:p w:rsidR="005D5860" w:rsidRDefault="00F9442E"/>
    <w:sectPr w:rsidR="005D58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C5618"/>
    <w:multiLevelType w:val="hybridMultilevel"/>
    <w:tmpl w:val="38349F94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08"/>
    <w:rsid w:val="003C4B9F"/>
    <w:rsid w:val="003E5D4D"/>
    <w:rsid w:val="003F3330"/>
    <w:rsid w:val="00422B44"/>
    <w:rsid w:val="00553195"/>
    <w:rsid w:val="006030B1"/>
    <w:rsid w:val="00932961"/>
    <w:rsid w:val="00CA402F"/>
    <w:rsid w:val="00CE0947"/>
    <w:rsid w:val="00EF7C08"/>
    <w:rsid w:val="00F9442E"/>
    <w:rsid w:val="00FB4F55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A317-335F-4723-B181-BFB8D5FE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08"/>
    <w:pPr>
      <w:spacing w:after="0" w:line="240" w:lineRule="auto"/>
      <w:ind w:firstLine="360"/>
    </w:pPr>
    <w:rPr>
      <w:rFonts w:ascii="Calibri" w:eastAsia="MS Mincho" w:hAnsi="Calibri" w:cs="Times New Roman"/>
      <w:lang w:val="es-MX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EF7C0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F7C0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MS Gothic" w:hAnsi="Cambria"/>
      <w:i/>
      <w:iCs/>
      <w:color w:val="243F60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EF7C08"/>
    <w:rPr>
      <w:rFonts w:ascii="Cambria" w:eastAsia="MS Gothic" w:hAnsi="Cambria" w:cs="Times New Roman"/>
      <w:i/>
      <w:iCs/>
      <w:color w:val="243F60"/>
      <w:sz w:val="60"/>
      <w:szCs w:val="60"/>
      <w:lang w:val="es-MX" w:bidi="en-US"/>
    </w:rPr>
  </w:style>
  <w:style w:type="paragraph" w:customStyle="1" w:styleId="Cuadrculamedia21">
    <w:name w:val="Cuadrícula media 21"/>
    <w:basedOn w:val="Normal"/>
    <w:link w:val="Cuadrculamedia2Car"/>
    <w:uiPriority w:val="1"/>
    <w:qFormat/>
    <w:rsid w:val="00EF7C08"/>
    <w:pPr>
      <w:ind w:firstLine="0"/>
    </w:pPr>
  </w:style>
  <w:style w:type="character" w:customStyle="1" w:styleId="Cuadrculamedia2Car">
    <w:name w:val="Cuadrícula media 2 Car"/>
    <w:basedOn w:val="Fuentedeprrafopredeter"/>
    <w:link w:val="Cuadrculamedia21"/>
    <w:uiPriority w:val="1"/>
    <w:rsid w:val="00EF7C08"/>
    <w:rPr>
      <w:rFonts w:ascii="Calibri" w:eastAsia="MS Mincho" w:hAnsi="Calibri" w:cs="Times New Roman"/>
      <w:lang w:val="es-MX" w:bidi="en-US"/>
    </w:rPr>
  </w:style>
  <w:style w:type="paragraph" w:styleId="Prrafodelista">
    <w:name w:val="List Paragraph"/>
    <w:basedOn w:val="Normal"/>
    <w:uiPriority w:val="72"/>
    <w:qFormat/>
    <w:rsid w:val="00EF7C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Moo Garrido</dc:creator>
  <cp:keywords/>
  <dc:description/>
  <cp:lastModifiedBy>milap</cp:lastModifiedBy>
  <cp:revision>2</cp:revision>
  <dcterms:created xsi:type="dcterms:W3CDTF">2017-04-02T00:30:00Z</dcterms:created>
  <dcterms:modified xsi:type="dcterms:W3CDTF">2017-04-02T00:30:00Z</dcterms:modified>
</cp:coreProperties>
</file>